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2F" w:rsidRPr="004A050B" w:rsidRDefault="00F0502F" w:rsidP="00F050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502F" w:rsidRPr="004A050B" w:rsidRDefault="00F0502F" w:rsidP="00F0502F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F0502F" w:rsidRPr="004A050B" w:rsidRDefault="00403E81" w:rsidP="00F0502F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ГОСУДАРСТВЕННОЕ АВТОНОМНОЕ </w:t>
      </w:r>
      <w:r w:rsidR="00F0502F" w:rsidRPr="004A050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ПРОФЕССИОНАЛЬНОЕ ОБРАЗОВАТЕЛЬНОЕ УЧРЕЖДЕНИЕ </w:t>
      </w:r>
      <w:r w:rsidRPr="004A050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НОВОСИБИРСКОЙ</w:t>
      </w:r>
      <w:r w:rsidR="00F0502F" w:rsidRPr="004A050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ОБЛАСТИ</w:t>
      </w:r>
    </w:p>
    <w:p w:rsidR="00F0502F" w:rsidRPr="004A050B" w:rsidRDefault="00F0502F" w:rsidP="00F0502F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</w:t>
      </w:r>
      <w:r w:rsidR="00403E81" w:rsidRPr="004A05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ЧЕРЕПАНОВСКИЙ ПЕДАГОГИЧЕСКИЙ ТЕХНИКУМ</w:t>
      </w:r>
      <w:r w:rsidRPr="004A05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»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3"/>
        <w:gridCol w:w="4721"/>
      </w:tblGrid>
      <w:tr w:rsidR="00F0502F" w:rsidRPr="004A050B" w:rsidTr="00E11C66">
        <w:trPr>
          <w:jc w:val="center"/>
        </w:trPr>
        <w:tc>
          <w:tcPr>
            <w:tcW w:w="5213" w:type="dxa"/>
          </w:tcPr>
          <w:p w:rsidR="00F0502F" w:rsidRPr="004A050B" w:rsidRDefault="00F0502F" w:rsidP="00E11C66">
            <w:pPr>
              <w:spacing w:after="0" w:line="240" w:lineRule="auto"/>
              <w:ind w:right="6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vMerge w:val="restart"/>
          </w:tcPr>
          <w:p w:rsidR="00F0502F" w:rsidRPr="004A050B" w:rsidRDefault="00F0502F" w:rsidP="00403E8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502F" w:rsidRPr="004A050B" w:rsidTr="00E11C66">
        <w:trPr>
          <w:jc w:val="center"/>
        </w:trPr>
        <w:tc>
          <w:tcPr>
            <w:tcW w:w="5213" w:type="dxa"/>
          </w:tcPr>
          <w:p w:rsidR="00F0502F" w:rsidRPr="004A050B" w:rsidRDefault="00F0502F" w:rsidP="00E11C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502F" w:rsidRPr="004A050B" w:rsidRDefault="00F0502F" w:rsidP="00E1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caps/>
          <w:sz w:val="28"/>
          <w:szCs w:val="28"/>
        </w:rPr>
        <w:t>для выполнения Домашней контрольной работы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caps/>
          <w:sz w:val="28"/>
          <w:szCs w:val="28"/>
        </w:rPr>
        <w:t>ЕН.01. МАТЕМАТИКА</w:t>
      </w: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i/>
          <w:sz w:val="28"/>
          <w:szCs w:val="28"/>
        </w:rPr>
        <w:t>по специальности 49.02.01 Физическая культура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A050B">
        <w:rPr>
          <w:rFonts w:ascii="Times New Roman" w:hAnsi="Times New Roman" w:cs="Times New Roman"/>
          <w:b/>
          <w:i/>
          <w:sz w:val="28"/>
          <w:szCs w:val="28"/>
        </w:rPr>
        <w:t>заочно</w:t>
      </w:r>
      <w:r w:rsidR="00403E81" w:rsidRPr="004A050B">
        <w:rPr>
          <w:rFonts w:ascii="Times New Roman" w:hAnsi="Times New Roman" w:cs="Times New Roman"/>
          <w:b/>
          <w:i/>
          <w:sz w:val="28"/>
          <w:szCs w:val="28"/>
        </w:rPr>
        <w:t>й формы обучения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С</w:t>
      </w:r>
      <w:r w:rsidR="00403E81" w:rsidRPr="004A050B">
        <w:rPr>
          <w:rFonts w:ascii="Times New Roman" w:hAnsi="Times New Roman" w:cs="Times New Roman"/>
          <w:b/>
          <w:sz w:val="28"/>
          <w:szCs w:val="28"/>
        </w:rPr>
        <w:t>околова Т</w:t>
      </w:r>
      <w:r w:rsidRPr="004A050B">
        <w:rPr>
          <w:rFonts w:ascii="Times New Roman" w:hAnsi="Times New Roman" w:cs="Times New Roman"/>
          <w:b/>
          <w:sz w:val="28"/>
          <w:szCs w:val="28"/>
        </w:rPr>
        <w:t>.</w:t>
      </w:r>
      <w:r w:rsidR="00403E81" w:rsidRPr="004A050B">
        <w:rPr>
          <w:rFonts w:ascii="Times New Roman" w:hAnsi="Times New Roman" w:cs="Times New Roman"/>
          <w:b/>
          <w:sz w:val="28"/>
          <w:szCs w:val="28"/>
        </w:rPr>
        <w:t>А</w:t>
      </w:r>
      <w:r w:rsidRPr="004A050B">
        <w:rPr>
          <w:rFonts w:ascii="Times New Roman" w:hAnsi="Times New Roman" w:cs="Times New Roman"/>
          <w:b/>
          <w:sz w:val="28"/>
          <w:szCs w:val="28"/>
        </w:rPr>
        <w:t>.</w:t>
      </w:r>
    </w:p>
    <w:p w:rsidR="00F0502F" w:rsidRPr="004A050B" w:rsidRDefault="00F0502F" w:rsidP="00F050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2F" w:rsidRPr="004A050B" w:rsidRDefault="00F0502F" w:rsidP="00F05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F0502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03E81" w:rsidRPr="004A050B" w:rsidRDefault="0005438C" w:rsidP="0040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указания по выполнению </w:t>
      </w:r>
    </w:p>
    <w:p w:rsidR="00E26E5F" w:rsidRPr="004A050B" w:rsidRDefault="0005438C" w:rsidP="0040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 xml:space="preserve">домашней контрольной </w:t>
      </w:r>
      <w:r w:rsidR="0027112D" w:rsidRPr="004A050B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2F" w:rsidRPr="004A050B" w:rsidRDefault="00403E81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    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Основной принцип изучения теоретического материала студента заочной формы обучения - это самостоятельная работа над учебным материалом: чтение учебников, решение задач, выполнение контрольных заданий, для формирования общих и профессиональных компетенций. </w:t>
      </w:r>
    </w:p>
    <w:p w:rsidR="00F0502F" w:rsidRPr="004A050B" w:rsidRDefault="00403E81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   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Если в процессе изучения материала или при решении задач у студента возникают трудности, то можно обратиться к преподавателю математики для получения устной или письменной консультации. В случае письменной консультации студент должен точно указать характер затруднения, полное название учебника и задачника, год издания и страницу, где находится непонятный для студента вопрос или задача. Электронный адрес для получения консультаций преподавателя: </w:t>
      </w:r>
      <w:proofErr w:type="spellStart"/>
      <w:r w:rsidRPr="004A050B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4A050B">
        <w:rPr>
          <w:rFonts w:ascii="Times New Roman" w:hAnsi="Times New Roman" w:cs="Times New Roman"/>
          <w:sz w:val="28"/>
          <w:szCs w:val="28"/>
        </w:rPr>
        <w:t>1612@</w:t>
      </w:r>
      <w:r w:rsidRPr="004A050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A05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05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438C" w:rsidRPr="004A050B">
        <w:rPr>
          <w:rFonts w:ascii="Times New Roman" w:hAnsi="Times New Roman" w:cs="Times New Roman"/>
          <w:sz w:val="28"/>
          <w:szCs w:val="28"/>
        </w:rPr>
        <w:t>.</w:t>
      </w:r>
    </w:p>
    <w:p w:rsidR="00F0502F" w:rsidRPr="004A050B" w:rsidRDefault="00403E81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      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учебным планом студенты </w:t>
      </w:r>
      <w:r w:rsidR="0005438C" w:rsidRPr="004A050B">
        <w:rPr>
          <w:rFonts w:ascii="Times New Roman" w:hAnsi="Times New Roman" w:cs="Times New Roman"/>
          <w:sz w:val="28"/>
          <w:szCs w:val="28"/>
        </w:rPr>
        <w:t xml:space="preserve">заочной формы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обучения изучают курс математики в течение </w:t>
      </w:r>
      <w:r w:rsidR="0005438C" w:rsidRPr="004A050B">
        <w:rPr>
          <w:rFonts w:ascii="Times New Roman" w:hAnsi="Times New Roman" w:cs="Times New Roman"/>
          <w:sz w:val="28"/>
          <w:szCs w:val="28"/>
        </w:rPr>
        <w:t xml:space="preserve">первого года и выполняют одну домашнюю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контрольную работу. </w:t>
      </w:r>
    </w:p>
    <w:p w:rsidR="00F0502F" w:rsidRPr="004A050B" w:rsidRDefault="00F0502F" w:rsidP="0040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При выполнении домашней кон</w:t>
      </w:r>
      <w:r w:rsidR="0005438C" w:rsidRPr="004A050B">
        <w:rPr>
          <w:rFonts w:ascii="Times New Roman" w:hAnsi="Times New Roman" w:cs="Times New Roman"/>
          <w:sz w:val="28"/>
          <w:szCs w:val="28"/>
        </w:rPr>
        <w:t xml:space="preserve">трольной работы, студент должен </w:t>
      </w:r>
      <w:r w:rsidRPr="004A050B">
        <w:rPr>
          <w:rFonts w:ascii="Times New Roman" w:hAnsi="Times New Roman" w:cs="Times New Roman"/>
          <w:sz w:val="28"/>
          <w:szCs w:val="28"/>
        </w:rPr>
        <w:t xml:space="preserve">руководствоваться следующими указаниями: 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1. Домашняя контрол</w:t>
      </w:r>
      <w:r w:rsidR="0005438C" w:rsidRPr="004A050B">
        <w:rPr>
          <w:rFonts w:ascii="Times New Roman" w:hAnsi="Times New Roman" w:cs="Times New Roman"/>
          <w:sz w:val="28"/>
          <w:szCs w:val="28"/>
        </w:rPr>
        <w:t>ьная работа должна выполняться на</w:t>
      </w:r>
      <w:r w:rsidRPr="004A050B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05438C" w:rsidRPr="004A050B">
        <w:rPr>
          <w:rFonts w:ascii="Times New Roman" w:hAnsi="Times New Roman" w:cs="Times New Roman"/>
          <w:sz w:val="28"/>
          <w:szCs w:val="28"/>
        </w:rPr>
        <w:t>ых листах</w:t>
      </w:r>
      <w:r w:rsidRPr="004A050B">
        <w:rPr>
          <w:rFonts w:ascii="Times New Roman" w:hAnsi="Times New Roman" w:cs="Times New Roman"/>
          <w:sz w:val="28"/>
          <w:szCs w:val="28"/>
        </w:rPr>
        <w:t xml:space="preserve"> (</w:t>
      </w:r>
      <w:r w:rsidR="0005438C" w:rsidRPr="004A050B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4A050B">
        <w:rPr>
          <w:rFonts w:ascii="Times New Roman" w:hAnsi="Times New Roman" w:cs="Times New Roman"/>
          <w:sz w:val="28"/>
          <w:szCs w:val="28"/>
        </w:rPr>
        <w:t>в клетку), на внешней обложке которой должны быть ясно написаны фамилия</w:t>
      </w:r>
      <w:r w:rsidR="00403E81" w:rsidRPr="004A050B">
        <w:rPr>
          <w:rFonts w:ascii="Times New Roman" w:hAnsi="Times New Roman" w:cs="Times New Roman"/>
          <w:sz w:val="28"/>
          <w:szCs w:val="28"/>
        </w:rPr>
        <w:t>,</w:t>
      </w:r>
      <w:r w:rsidRPr="004A050B">
        <w:rPr>
          <w:rFonts w:ascii="Times New Roman" w:hAnsi="Times New Roman" w:cs="Times New Roman"/>
          <w:sz w:val="28"/>
          <w:szCs w:val="28"/>
        </w:rPr>
        <w:t xml:space="preserve"> </w:t>
      </w:r>
      <w:r w:rsidR="0005438C" w:rsidRPr="004A050B">
        <w:rPr>
          <w:rFonts w:ascii="Times New Roman" w:hAnsi="Times New Roman" w:cs="Times New Roman"/>
          <w:sz w:val="28"/>
          <w:szCs w:val="28"/>
        </w:rPr>
        <w:t>имя и отчество студента, гр</w:t>
      </w:r>
      <w:bookmarkStart w:id="0" w:name="_GoBack"/>
      <w:bookmarkEnd w:id="0"/>
      <w:r w:rsidR="0005438C" w:rsidRPr="004A050B">
        <w:rPr>
          <w:rFonts w:ascii="Times New Roman" w:hAnsi="Times New Roman" w:cs="Times New Roman"/>
          <w:sz w:val="28"/>
          <w:szCs w:val="28"/>
        </w:rPr>
        <w:t>уппа.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2. Контрольные задачи следует располагать в порядке номеров, указанных в заданиях. Перед решением каждой задачи надо полностью переписать ее условие. 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3. Решение задач следует излагать п</w:t>
      </w:r>
      <w:r w:rsidR="0005438C" w:rsidRPr="004A050B">
        <w:rPr>
          <w:rFonts w:ascii="Times New Roman" w:hAnsi="Times New Roman" w:cs="Times New Roman"/>
          <w:sz w:val="28"/>
          <w:szCs w:val="28"/>
        </w:rPr>
        <w:t xml:space="preserve">одробно, делая соответствующие </w:t>
      </w:r>
      <w:r w:rsidRPr="004A050B">
        <w:rPr>
          <w:rFonts w:ascii="Times New Roman" w:hAnsi="Times New Roman" w:cs="Times New Roman"/>
          <w:sz w:val="28"/>
          <w:szCs w:val="28"/>
        </w:rPr>
        <w:t>ссылки н</w:t>
      </w:r>
      <w:r w:rsidR="0005438C" w:rsidRPr="004A050B">
        <w:rPr>
          <w:rFonts w:ascii="Times New Roman" w:hAnsi="Times New Roman" w:cs="Times New Roman"/>
          <w:sz w:val="28"/>
          <w:szCs w:val="28"/>
        </w:rPr>
        <w:t>а</w:t>
      </w:r>
      <w:r w:rsidRPr="004A050B">
        <w:rPr>
          <w:rFonts w:ascii="Times New Roman" w:hAnsi="Times New Roman" w:cs="Times New Roman"/>
          <w:sz w:val="28"/>
          <w:szCs w:val="28"/>
        </w:rPr>
        <w:t xml:space="preserve"> вопросы теории с указанием необходимых формул, теорем. </w:t>
      </w:r>
    </w:p>
    <w:p w:rsidR="00F0502F" w:rsidRPr="004A050B" w:rsidRDefault="0005438C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4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. На каждой странице тетради необходимо оставлять поля шириной 3-4 см. для замечаний преподавателя. </w:t>
      </w:r>
    </w:p>
    <w:p w:rsidR="00F0502F" w:rsidRPr="004A050B" w:rsidRDefault="0005438C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5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. Домашняя контрольная работа должна выполняться самостоятельно. Не самостоятельно выполненная работа лишает студента возможности проверить степень своей подготовленности по теме.  </w:t>
      </w:r>
    </w:p>
    <w:p w:rsidR="00F0502F" w:rsidRPr="004A050B" w:rsidRDefault="0005438C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6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. Получив прорецензированную работу (как зачтенную, как и не зачтенную), студент должен исправить все отмеченные рецензентом ошибки и недочеты в этой же тетради. В случае незачета по работе студент обязан в кратчайший срок выполнить все требования рецензента и представить работу на повторное рецензирование, приложив при этом первоначально выполненную работу. </w:t>
      </w:r>
    </w:p>
    <w:p w:rsidR="00F0502F" w:rsidRPr="004A050B" w:rsidRDefault="0005438C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7</w:t>
      </w:r>
      <w:r w:rsidR="00F0502F" w:rsidRPr="004A050B">
        <w:rPr>
          <w:rFonts w:ascii="Times New Roman" w:hAnsi="Times New Roman" w:cs="Times New Roman"/>
          <w:sz w:val="28"/>
          <w:szCs w:val="28"/>
        </w:rPr>
        <w:t>. В межсессионный период или во время л</w:t>
      </w:r>
      <w:r w:rsidRPr="004A050B">
        <w:rPr>
          <w:rFonts w:ascii="Times New Roman" w:hAnsi="Times New Roman" w:cs="Times New Roman"/>
          <w:sz w:val="28"/>
          <w:szCs w:val="28"/>
        </w:rPr>
        <w:t>абораторно-экзаменационной сес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сии студент должен пройти собеседование по </w:t>
      </w:r>
      <w:r w:rsidRPr="004A050B">
        <w:rPr>
          <w:rFonts w:ascii="Times New Roman" w:hAnsi="Times New Roman" w:cs="Times New Roman"/>
          <w:sz w:val="28"/>
          <w:szCs w:val="28"/>
        </w:rPr>
        <w:t xml:space="preserve">зачтенной домашней контрольной 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F0502F" w:rsidRPr="004A050B" w:rsidRDefault="0005438C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8</w:t>
      </w:r>
      <w:r w:rsidR="00F0502F" w:rsidRPr="004A050B">
        <w:rPr>
          <w:rFonts w:ascii="Times New Roman" w:hAnsi="Times New Roman" w:cs="Times New Roman"/>
          <w:sz w:val="28"/>
          <w:szCs w:val="28"/>
        </w:rPr>
        <w:t xml:space="preserve">. Работы, выполненные не по своему варианту, написанные не своей рукой, не засчитываются и возвращаются студенту без оценки. 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Оформление  титульного листа контрольной работы: 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5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502F" w:rsidRPr="004A050B" w:rsidRDefault="00F0502F" w:rsidP="00403E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50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03E81" w:rsidRPr="004A050B" w:rsidRDefault="00403E81" w:rsidP="00403E81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lastRenderedPageBreak/>
        <w:t>ГОСУДАРСТВЕННОЕ АВТОНОМНОЕ ПРОФЕССИОНАЛЬНОЕ ОБРАЗОВАТЕЛЬНОЕ УЧРЕЖДЕНИЕ НОВОСИБИРСКОЙ ОБЛАСТИ</w:t>
      </w:r>
    </w:p>
    <w:p w:rsidR="00403E81" w:rsidRPr="004A050B" w:rsidRDefault="00403E81" w:rsidP="00403E81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«ЧЕРЕПАНОВСКИЙ ПЕДАГОГИЧЕСКИЙ ТЕХНИКУМ»</w:t>
      </w:r>
    </w:p>
    <w:p w:rsidR="00403E81" w:rsidRPr="004A050B" w:rsidRDefault="00403E81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03E81" w:rsidRPr="004A050B" w:rsidRDefault="00403E81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3"/>
        <w:gridCol w:w="4721"/>
      </w:tblGrid>
      <w:tr w:rsidR="00403E81" w:rsidRPr="004A050B" w:rsidTr="00A57B87">
        <w:trPr>
          <w:jc w:val="center"/>
        </w:trPr>
        <w:tc>
          <w:tcPr>
            <w:tcW w:w="5213" w:type="dxa"/>
          </w:tcPr>
          <w:p w:rsidR="00403E81" w:rsidRPr="004A050B" w:rsidRDefault="00403E81" w:rsidP="00A57B87">
            <w:pPr>
              <w:spacing w:after="0" w:line="240" w:lineRule="auto"/>
              <w:ind w:right="67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</w:tcPr>
          <w:p w:rsidR="00403E81" w:rsidRPr="004A050B" w:rsidRDefault="00403E81" w:rsidP="00A57B8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caps/>
          <w:sz w:val="28"/>
          <w:szCs w:val="28"/>
        </w:rPr>
        <w:t>Домашняя контрольная работа</w:t>
      </w: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caps/>
          <w:sz w:val="28"/>
          <w:szCs w:val="28"/>
        </w:rPr>
        <w:t>ЕН.01. МАТЕМАТИКА</w:t>
      </w: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</w:t>
      </w: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ФИО студента</w:t>
      </w: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курса </w:t>
      </w: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i/>
          <w:sz w:val="28"/>
          <w:szCs w:val="28"/>
        </w:rPr>
        <w:t>по специальности 49.02.01 Физическая культура</w:t>
      </w: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4A050B">
        <w:rPr>
          <w:rFonts w:ascii="Times New Roman" w:hAnsi="Times New Roman" w:cs="Times New Roman"/>
          <w:b/>
          <w:i/>
          <w:sz w:val="28"/>
          <w:szCs w:val="28"/>
        </w:rPr>
        <w:t>заочно</w:t>
      </w:r>
      <w:r w:rsidR="00403E81" w:rsidRPr="004A050B">
        <w:rPr>
          <w:rFonts w:ascii="Times New Roman" w:hAnsi="Times New Roman" w:cs="Times New Roman"/>
          <w:b/>
          <w:i/>
          <w:sz w:val="28"/>
          <w:szCs w:val="28"/>
        </w:rPr>
        <w:t>й формы обучения</w:t>
      </w: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F0502F" w:rsidRPr="004A050B" w:rsidRDefault="00403E81" w:rsidP="00403E8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Соколова Т.А.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Оценка: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2F" w:rsidRPr="004A050B" w:rsidRDefault="00F0502F" w:rsidP="00403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02F" w:rsidRPr="004A050B" w:rsidRDefault="00F0502F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81" w:rsidRPr="004A050B" w:rsidRDefault="00403E81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81" w:rsidRPr="004A050B" w:rsidRDefault="00403E81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81" w:rsidRPr="004A050B" w:rsidRDefault="00403E81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81" w:rsidRPr="004A050B" w:rsidRDefault="00403E81" w:rsidP="00403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38C" w:rsidRPr="004A050B" w:rsidRDefault="0005438C" w:rsidP="00403E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учебной дисциплины, подлежащие проверке</w:t>
      </w:r>
    </w:p>
    <w:p w:rsidR="0027112D" w:rsidRPr="004A050B" w:rsidRDefault="0027112D" w:rsidP="00403E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38C" w:rsidRPr="004A050B" w:rsidRDefault="0005438C" w:rsidP="00403E8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112D"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Домашняя контрольная работа</w:t>
      </w: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предназначен</w:t>
      </w:r>
      <w:r w:rsidR="0027112D"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проверки освоения учебной дисциплины 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Математика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оценки знаний, умений, навыков студентов, направленных на формирование и развитие у обучающихся следующих общих и профессиональных компетенций, предусмотренных ФГОС СПО по специальности 49.02.01 Физическая культура: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3. Оценивать риски и принимать решения в нестандартных ситуациях.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6. Работать в коллективе и команде, взаимодействовать с коллегами и социальными партнерами.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3.4. Оформлять методические разработки в виде отчетов, рефератов, выступлений.</w:t>
      </w:r>
    </w:p>
    <w:p w:rsidR="0005438C" w:rsidRPr="004A050B" w:rsidRDefault="0005438C" w:rsidP="00403E8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050B">
        <w:rPr>
          <w:rFonts w:ascii="Times New Roman" w:eastAsiaTheme="minorHAnsi" w:hAnsi="Times New Roman" w:cs="Times New Roman"/>
          <w:sz w:val="28"/>
          <w:szCs w:val="28"/>
          <w:lang w:eastAsia="en-US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7112D" w:rsidRPr="004A050B" w:rsidRDefault="0027112D" w:rsidP="00403E8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5C7" w:rsidRPr="004A050B" w:rsidRDefault="0027112D" w:rsidP="00403E8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75C7" w:rsidRPr="004A050B" w:rsidRDefault="000975C7" w:rsidP="00403E8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38C" w:rsidRPr="004A050B" w:rsidRDefault="0005438C" w:rsidP="00403E8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A0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Решать комбинаторные задачи, находить вероятность событий;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Выполнять приближенные вычисления;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исследований;</w:t>
      </w:r>
    </w:p>
    <w:p w:rsidR="0005438C" w:rsidRPr="004A050B" w:rsidRDefault="0005438C" w:rsidP="00403E81">
      <w:p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A0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Понятие множества, отношения между множествами, операции над ними; 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Основные комбинаторные конфигурации;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Способы вычисления вероятности событий; 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Способы обоснования истинности высказываний;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Понятие положительной скалярной величины, процесс ее измерения;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Стандартные единицы величин и соотношения между ними;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Правила приближенных вычислений и нахождения процентного соотношения;</w:t>
      </w:r>
    </w:p>
    <w:p w:rsidR="0005438C" w:rsidRPr="004A050B" w:rsidRDefault="0005438C" w:rsidP="00403E81">
      <w:pPr>
        <w:numPr>
          <w:ilvl w:val="0"/>
          <w:numId w:val="2"/>
        </w:numPr>
        <w:tabs>
          <w:tab w:val="left" w:pos="284"/>
          <w:tab w:val="left" w:pos="586"/>
        </w:tabs>
        <w:spacing w:after="0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Методы математической статистики.</w:t>
      </w:r>
    </w:p>
    <w:p w:rsidR="00F17D33" w:rsidRPr="004A050B" w:rsidRDefault="00F17D33" w:rsidP="00403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D33" w:rsidRPr="004A050B" w:rsidRDefault="00F17D33" w:rsidP="00403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12D" w:rsidRPr="004A050B" w:rsidRDefault="0027112D" w:rsidP="00403E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 xml:space="preserve">Для успешного выполнения ДКР необходимо изучить теоретический материал, с целью формирования определённых знаний и умений: </w:t>
      </w:r>
    </w:p>
    <w:tbl>
      <w:tblPr>
        <w:tblStyle w:val="a5"/>
        <w:tblW w:w="9772" w:type="dxa"/>
        <w:jc w:val="center"/>
        <w:tblInd w:w="18271" w:type="dxa"/>
        <w:tblLayout w:type="fixed"/>
        <w:tblLook w:val="04A0"/>
      </w:tblPr>
      <w:tblGrid>
        <w:gridCol w:w="3040"/>
        <w:gridCol w:w="6732"/>
      </w:tblGrid>
      <w:tr w:rsidR="0027112D" w:rsidRPr="004A050B" w:rsidTr="00AB7DBE">
        <w:trPr>
          <w:trHeight w:val="460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 темы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</w:tr>
      <w:tr w:rsidR="0027112D" w:rsidRPr="004A050B" w:rsidTr="00AB7DBE">
        <w:trPr>
          <w:trHeight w:val="753"/>
          <w:jc w:val="center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12D" w:rsidRPr="004A050B" w:rsidTr="00AB7DBE">
        <w:trPr>
          <w:trHeight w:val="244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2D" w:rsidRPr="004A050B" w:rsidRDefault="0027112D" w:rsidP="00F17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2D" w:rsidRPr="004A050B" w:rsidRDefault="0027112D" w:rsidP="00F17D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12D" w:rsidRPr="004A050B" w:rsidTr="00AB7DBE">
        <w:trPr>
          <w:trHeight w:val="244"/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I. </w:t>
            </w:r>
            <w:r w:rsidRPr="004A050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Элементы теории множеств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 Основные элементы теории множеств.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F17D33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множества, отношения между множествами, операции над ними; 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1.2 Логические операции.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обоснования истинности высказываний;</w:t>
            </w:r>
          </w:p>
        </w:tc>
      </w:tr>
      <w:tr w:rsidR="0027112D" w:rsidRPr="004A050B" w:rsidTr="00AB7DBE">
        <w:trPr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Комбинаторика и элементы теории вероятностей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Элементы комбинаторики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учебной дисциплины обучающийся должен</w:t>
            </w: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комбинаторные задачи.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комбинаторные конфигурации;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2.2 </w:t>
            </w: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понятия теории вероятностей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комбинаторные задачи, находить вероятность событий;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Способы вычисления вероятности событий; 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 2.3. Случайные величины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комбинаторные конфигурации;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вычисления вероятности событий; </w:t>
            </w:r>
          </w:p>
        </w:tc>
      </w:tr>
      <w:tr w:rsidR="0027112D" w:rsidRPr="004A050B" w:rsidTr="00AB7DBE">
        <w:trPr>
          <w:jc w:val="center"/>
        </w:trPr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III. Единицы величин и соотношения между ними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ind w:right="-11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3.1 Положительная скалярная величина.</w:t>
            </w:r>
          </w:p>
          <w:p w:rsidR="0027112D" w:rsidRPr="004A050B" w:rsidRDefault="0027112D" w:rsidP="00403E81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скалярной величины, процесс ее измерения;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Стандартные единицы величин и соотношения между ними;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AB7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3.2 Приближенные вычисления и процентное соотношение</w:t>
            </w:r>
          </w:p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приближенные вычисления;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положительной скалярной величины, процесс ее измерения;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Стандартные единицы величин и соотношения между ними;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приближенных вычислений и нахождения процентного соотношения;</w:t>
            </w:r>
          </w:p>
        </w:tc>
      </w:tr>
      <w:tr w:rsidR="0027112D" w:rsidRPr="004A050B" w:rsidTr="00AB7DBE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3.3.Основные понятия математической статистики. </w:t>
            </w:r>
          </w:p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D" w:rsidRPr="004A050B" w:rsidRDefault="0027112D" w:rsidP="00403E8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приближенные вычисления;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элементарную статистическую обработку информации и результатов исследований;</w:t>
            </w:r>
          </w:p>
          <w:p w:rsidR="0027112D" w:rsidRPr="004A050B" w:rsidRDefault="0027112D" w:rsidP="00403E81">
            <w:p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приближенных вычислений и нахождения процентного соотношения;</w:t>
            </w:r>
          </w:p>
          <w:p w:rsidR="0027112D" w:rsidRPr="004A050B" w:rsidRDefault="0027112D" w:rsidP="00403E81">
            <w:pPr>
              <w:numPr>
                <w:ilvl w:val="0"/>
                <w:numId w:val="2"/>
              </w:numPr>
              <w:tabs>
                <w:tab w:val="left" w:pos="284"/>
                <w:tab w:val="left" w:pos="586"/>
              </w:tabs>
              <w:ind w:righ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50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математической статистики.</w:t>
            </w:r>
          </w:p>
          <w:p w:rsidR="0027112D" w:rsidRPr="004A050B" w:rsidRDefault="0027112D" w:rsidP="00403E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502F" w:rsidRPr="004A050B" w:rsidRDefault="00F0502F" w:rsidP="00403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CFD" w:rsidRDefault="00524CFD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FD" w:rsidRDefault="00524CFD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5F" w:rsidRPr="004A050B" w:rsidRDefault="00E26E5F" w:rsidP="0052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24CFD" w:rsidRDefault="00E26E5F" w:rsidP="00524C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0B">
        <w:rPr>
          <w:rFonts w:ascii="Times New Roman" w:hAnsi="Times New Roman" w:cs="Times New Roman"/>
          <w:b/>
          <w:sz w:val="28"/>
          <w:szCs w:val="28"/>
        </w:rPr>
        <w:t>домашней контрольной работы:</w:t>
      </w:r>
    </w:p>
    <w:p w:rsidR="00524CFD" w:rsidRDefault="00524CFD" w:rsidP="00524C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(выполнить и прислать на электронную почту  Соколовой Т.А. </w:t>
      </w:r>
      <w:proofErr w:type="gramEnd"/>
    </w:p>
    <w:p w:rsidR="00524CFD" w:rsidRPr="0054083B" w:rsidRDefault="00524CFD" w:rsidP="00524CFD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202124"/>
          <w:spacing w:val="4"/>
          <w:sz w:val="24"/>
          <w:szCs w:val="24"/>
        </w:rPr>
      </w:pPr>
      <w:r w:rsidRPr="0054083B">
        <w:rPr>
          <w:rFonts w:ascii="Helvetica" w:eastAsia="Times New Roman" w:hAnsi="Helvetica" w:cs="Helvetica"/>
          <w:color w:val="202124"/>
          <w:spacing w:val="4"/>
          <w:sz w:val="24"/>
          <w:szCs w:val="24"/>
        </w:rPr>
        <w:t>Татьяна Соколова</w:t>
      </w:r>
    </w:p>
    <w:p w:rsidR="00524CFD" w:rsidRDefault="00524CFD" w:rsidP="00524CFD">
      <w:pPr>
        <w:shd w:val="clear" w:color="auto" w:fill="FFFFFF"/>
        <w:spacing w:after="0" w:line="285" w:lineRule="atLeast"/>
        <w:jc w:val="center"/>
        <w:rPr>
          <w:rFonts w:ascii="Helvetica" w:eastAsia="Times New Roman" w:hAnsi="Helvetica" w:cs="Helvetica"/>
          <w:color w:val="5F6368"/>
          <w:sz w:val="21"/>
          <w:szCs w:val="21"/>
        </w:rPr>
      </w:pPr>
      <w:hyperlink r:id="rId7" w:history="1">
        <w:proofErr w:type="gramStart"/>
        <w:r w:rsidRPr="00B67AFB">
          <w:rPr>
            <w:rStyle w:val="a8"/>
            <w:rFonts w:ascii="Helvetica" w:eastAsia="Times New Roman" w:hAnsi="Helvetica" w:cs="Helvetica"/>
            <w:sz w:val="21"/>
            <w:szCs w:val="21"/>
          </w:rPr>
          <w:t>cjrjkjdf67@gmail.com</w:t>
        </w:r>
      </w:hyperlink>
      <w:r>
        <w:t xml:space="preserve">) </w:t>
      </w:r>
      <w:proofErr w:type="gramEnd"/>
    </w:p>
    <w:p w:rsidR="00E26E5F" w:rsidRPr="004A050B" w:rsidRDefault="00E26E5F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E5F" w:rsidRPr="004A050B" w:rsidRDefault="00E26E5F" w:rsidP="0040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№1.  Определите, в каких отношениях находятся множества A и B. Изобразите эти отношения при помощи диаграмм Эйлера–Венна, если: 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а) A – множество детей в классе; B – множество девочек в классе. 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б) A – множество натуральных чисел, кратных 3; B – множество натуральных чисел, кратных 9.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№2. Найдите количество подмножеств множества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</m:e>
        </m:d>
      </m:oMath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№3. Пусть</w:t>
      </w:r>
      <w:proofErr w:type="gramStart"/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— множество простых чисел вида 7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+ 2, где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n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Arial Unicode MS" w:eastAsia="Arial Unicode MS" w:hAnsi="Arial Unicode MS" w:cs="Times New Roman"/>
          <w:sz w:val="28"/>
          <w:szCs w:val="28"/>
        </w:rPr>
        <w:t>∈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>. Верна ли запись: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>а) 9</w:t>
      </w:r>
      <w:proofErr w:type="gramStart"/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Arial Unicode MS" w:eastAsia="Arial Unicode MS" w:hAnsi="Arial Unicode MS" w:cs="Times New Roman"/>
          <w:sz w:val="28"/>
          <w:szCs w:val="28"/>
        </w:rPr>
        <w:t>∈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End"/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; б) 23 </w:t>
      </w:r>
      <w:r w:rsidRPr="004A050B">
        <w:rPr>
          <w:rFonts w:ascii="Arial Unicode MS" w:eastAsia="Arial Unicode MS" w:hAnsi="Arial Unicode MS" w:cs="Times New Roman"/>
          <w:sz w:val="28"/>
          <w:szCs w:val="28"/>
        </w:rPr>
        <w:t>∈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; в) 31 </w:t>
      </w:r>
      <w:r w:rsidRPr="004A050B">
        <w:rPr>
          <w:rFonts w:ascii="Times New Roman" w:eastAsia="Arial Unicode MS" w:hAnsi="Arial Unicode MS" w:cs="Times New Roman"/>
          <w:sz w:val="28"/>
          <w:szCs w:val="28"/>
        </w:rPr>
        <w:t>∉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; г) 37 </w:t>
      </w:r>
      <w:r w:rsidRPr="004A050B">
        <w:rPr>
          <w:rFonts w:ascii="Times New Roman" w:eastAsia="Arial Unicode MS" w:hAnsi="Arial Unicode MS" w:cs="Times New Roman"/>
          <w:sz w:val="28"/>
          <w:szCs w:val="28"/>
        </w:rPr>
        <w:t>∉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50B">
        <w:rPr>
          <w:rFonts w:ascii="Times New Roman" w:eastAsia="Times New Roman" w:hAnsi="Times New Roman" w:cs="Times New Roman"/>
          <w:sz w:val="28"/>
          <w:szCs w:val="28"/>
        </w:rPr>
        <w:t xml:space="preserve">№4. Задайте перечислением элементов множество, заданное характеристическим свойством: А= </w:t>
      </w:r>
      <m:oMath>
        <m:d>
          <m:dPr>
            <m:begChr m:val="{"/>
            <m:endChr m:val="}"/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:x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∈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, 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+2x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&gt;0</m:t>
            </m:r>
          </m:e>
        </m:d>
      </m:oMath>
      <w:r w:rsidRPr="004A0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573" w:rsidRPr="004A050B" w:rsidRDefault="00417573" w:rsidP="00403E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№5. Три подразделени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А, В, С- торговой фирмы стремились получить по итогам года максимальную прибыль. Экономисты высказали следующие предположения:</w:t>
      </w:r>
    </w:p>
    <w:p w:rsidR="00417573" w:rsidRPr="004A050B" w:rsidRDefault="00417573" w:rsidP="00B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1.</w:t>
      </w:r>
      <w:r w:rsidR="009C4002" w:rsidRPr="004A050B">
        <w:rPr>
          <w:rFonts w:ascii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hAnsi="Times New Roman" w:cs="Times New Roman"/>
          <w:sz w:val="28"/>
          <w:szCs w:val="28"/>
        </w:rPr>
        <w:t>А получит максимальную прибыль только тогда, когда получат максимальную прибыль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417573" w:rsidRPr="004A050B" w:rsidRDefault="00417573" w:rsidP="00B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2.</w:t>
      </w:r>
      <w:r w:rsidR="009C4002" w:rsidRPr="004A050B">
        <w:rPr>
          <w:rFonts w:ascii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hAnsi="Times New Roman" w:cs="Times New Roman"/>
          <w:sz w:val="28"/>
          <w:szCs w:val="28"/>
        </w:rPr>
        <w:t>Либо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и С получат максимальную прибыль одновременно, либо одновременно не получат.</w:t>
      </w:r>
    </w:p>
    <w:p w:rsidR="00417573" w:rsidRPr="004A050B" w:rsidRDefault="00417573" w:rsidP="00B26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3.</w:t>
      </w:r>
      <w:r w:rsidR="009C4002" w:rsidRPr="004A050B">
        <w:rPr>
          <w:rFonts w:ascii="Times New Roman" w:hAnsi="Times New Roman" w:cs="Times New Roman"/>
          <w:sz w:val="28"/>
          <w:szCs w:val="28"/>
        </w:rPr>
        <w:t xml:space="preserve"> </w:t>
      </w:r>
      <w:r w:rsidRPr="004A050B">
        <w:rPr>
          <w:rFonts w:ascii="Times New Roman" w:hAnsi="Times New Roman" w:cs="Times New Roman"/>
          <w:sz w:val="28"/>
          <w:szCs w:val="28"/>
        </w:rPr>
        <w:t>Для того чтобы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получило максимальную прибыль, необходимо чтобы и В получило максимальную прибыль.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По завершении года оказалось, что одно из трех предположений ложно. Какие из названных подразделений получили максимальную прибыль?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 xml:space="preserve">№6. Вычислите, сколько чётных трёхзначных </w:t>
      </w:r>
      <w:proofErr w:type="gramStart"/>
      <w:r w:rsidRPr="004A050B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4A050B">
        <w:rPr>
          <w:rFonts w:ascii="Times New Roman" w:hAnsi="Times New Roman" w:cs="Times New Roman"/>
          <w:sz w:val="28"/>
          <w:szCs w:val="28"/>
        </w:rPr>
        <w:t xml:space="preserve"> в которых две сотни можно составить из цифр 1, 2, 3, 4, 5, 6? Какое правило комбинаторики вы использовали?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№7. Вычислите, сколькими способами могут занять место в очередь в столовой 4 студента? Какое правило комбинаторики вы использовали?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№8. Вычислите, сколькими способами можно составить расписание на три урока из 5 предметов? Какое правило комбинаторики вы использовали?</w:t>
      </w: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73" w:rsidRPr="004A050B" w:rsidRDefault="00417573" w:rsidP="0040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0B">
        <w:rPr>
          <w:rFonts w:ascii="Times New Roman" w:hAnsi="Times New Roman" w:cs="Times New Roman"/>
          <w:sz w:val="28"/>
          <w:szCs w:val="28"/>
        </w:rPr>
        <w:t>№9. Вычислите, сколькими способами можно выбрать двух студентов для участия в олимпиаде из 7 претендентов? Какое правило комбинаторики вы использовали?</w:t>
      </w:r>
    </w:p>
    <w:p w:rsidR="00050D7C" w:rsidRPr="004A050B" w:rsidRDefault="00050D7C" w:rsidP="00403E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D7C" w:rsidRPr="004A050B" w:rsidSect="0005438C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D0" w:rsidRDefault="00A725D0" w:rsidP="0027112D">
      <w:pPr>
        <w:spacing w:after="0" w:line="240" w:lineRule="auto"/>
      </w:pPr>
      <w:r>
        <w:separator/>
      </w:r>
    </w:p>
  </w:endnote>
  <w:endnote w:type="continuationSeparator" w:id="0">
    <w:p w:rsidR="00A725D0" w:rsidRDefault="00A725D0" w:rsidP="0027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D0" w:rsidRDefault="00A725D0" w:rsidP="0027112D">
      <w:pPr>
        <w:spacing w:after="0" w:line="240" w:lineRule="auto"/>
      </w:pPr>
      <w:r>
        <w:separator/>
      </w:r>
    </w:p>
  </w:footnote>
  <w:footnote w:type="continuationSeparator" w:id="0">
    <w:p w:rsidR="00A725D0" w:rsidRDefault="00A725D0" w:rsidP="0027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EC9498A"/>
    <w:multiLevelType w:val="multilevel"/>
    <w:tmpl w:val="A7E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E42"/>
    <w:rsid w:val="00050D7C"/>
    <w:rsid w:val="0005438C"/>
    <w:rsid w:val="000975C7"/>
    <w:rsid w:val="0027112D"/>
    <w:rsid w:val="003066BE"/>
    <w:rsid w:val="00403E81"/>
    <w:rsid w:val="00417573"/>
    <w:rsid w:val="00452FA7"/>
    <w:rsid w:val="004A050B"/>
    <w:rsid w:val="00524CFD"/>
    <w:rsid w:val="005674A7"/>
    <w:rsid w:val="00661A1D"/>
    <w:rsid w:val="00747F56"/>
    <w:rsid w:val="009C4002"/>
    <w:rsid w:val="00A725D0"/>
    <w:rsid w:val="00AB7DBE"/>
    <w:rsid w:val="00B17CF7"/>
    <w:rsid w:val="00B26A22"/>
    <w:rsid w:val="00BC341C"/>
    <w:rsid w:val="00C90C5A"/>
    <w:rsid w:val="00D73428"/>
    <w:rsid w:val="00E21A14"/>
    <w:rsid w:val="00E26E5F"/>
    <w:rsid w:val="00F0502F"/>
    <w:rsid w:val="00F17D33"/>
    <w:rsid w:val="00F20E42"/>
    <w:rsid w:val="00F21C49"/>
    <w:rsid w:val="00F9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5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1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711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7112D"/>
    <w:rPr>
      <w:rFonts w:eastAsiaTheme="minorHAnsi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24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rjkjdf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14</cp:revision>
  <dcterms:created xsi:type="dcterms:W3CDTF">2017-12-16T08:30:00Z</dcterms:created>
  <dcterms:modified xsi:type="dcterms:W3CDTF">2020-05-06T04:17:00Z</dcterms:modified>
</cp:coreProperties>
</file>